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4525"/>
      </w:tblGrid>
      <w:tr w:rsidR="009A04A8" w14:paraId="24079FC4" w14:textId="77777777">
        <w:trPr>
          <w:trHeight w:val="611"/>
        </w:trPr>
        <w:tc>
          <w:tcPr>
            <w:tcW w:w="4657" w:type="dxa"/>
          </w:tcPr>
          <w:p w14:paraId="0E60B1A0" w14:textId="77777777" w:rsidR="009A04A8" w:rsidRDefault="00D31EC1">
            <w:pPr>
              <w:pStyle w:val="TableParagraph"/>
              <w:ind w:left="220"/>
            </w:pPr>
            <w:r>
              <w:t>Полное</w:t>
            </w:r>
            <w:r>
              <w:rPr>
                <w:spacing w:val="-2"/>
              </w:rPr>
              <w:t xml:space="preserve"> название</w:t>
            </w:r>
          </w:p>
        </w:tc>
        <w:tc>
          <w:tcPr>
            <w:tcW w:w="4525" w:type="dxa"/>
          </w:tcPr>
          <w:p w14:paraId="2E8AF5E2" w14:textId="0927BB63" w:rsidR="009A04A8" w:rsidRDefault="0047281C">
            <w:pPr>
              <w:pStyle w:val="TableParagraph"/>
              <w:spacing w:before="86" w:line="250" w:lineRule="atLeast"/>
            </w:pPr>
            <w:r w:rsidRPr="0047281C">
              <w:rPr>
                <w:color w:val="000000"/>
                <w:szCs w:val="20"/>
                <w:lang w:eastAsia="ru-RU"/>
              </w:rPr>
              <w:t>Закрытый паевой инвестиционный фонд недвижимости «АКТИВО ДВАДЦАТЬ ТРИ»</w:t>
            </w:r>
          </w:p>
        </w:tc>
      </w:tr>
      <w:tr w:rsidR="009A04A8" w14:paraId="7949DC2D" w14:textId="77777777">
        <w:trPr>
          <w:trHeight w:val="611"/>
        </w:trPr>
        <w:tc>
          <w:tcPr>
            <w:tcW w:w="4657" w:type="dxa"/>
          </w:tcPr>
          <w:p w14:paraId="5388F2AD" w14:textId="77777777" w:rsidR="009A04A8" w:rsidRDefault="00D31EC1">
            <w:pPr>
              <w:pStyle w:val="TableParagraph"/>
            </w:pPr>
            <w:r>
              <w:t>Сокращенное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название</w:t>
            </w:r>
          </w:p>
        </w:tc>
        <w:tc>
          <w:tcPr>
            <w:tcW w:w="4525" w:type="dxa"/>
          </w:tcPr>
          <w:p w14:paraId="47D2B3D5" w14:textId="58435748" w:rsidR="009A04A8" w:rsidRDefault="0047281C">
            <w:pPr>
              <w:pStyle w:val="TableParagraph"/>
              <w:spacing w:before="85" w:line="250" w:lineRule="atLeast"/>
            </w:pPr>
            <w:r w:rsidRPr="0047281C">
              <w:rPr>
                <w:color w:val="000000"/>
                <w:szCs w:val="20"/>
                <w:lang w:eastAsia="ru-RU"/>
              </w:rPr>
              <w:t>ЗПИФ недвижимости «АКТИВО ДВАДЦАТЬ ТРИ»</w:t>
            </w:r>
          </w:p>
        </w:tc>
      </w:tr>
      <w:tr w:rsidR="009A04A8" w14:paraId="41C11A35" w14:textId="77777777">
        <w:trPr>
          <w:trHeight w:val="1115"/>
        </w:trPr>
        <w:tc>
          <w:tcPr>
            <w:tcW w:w="4657" w:type="dxa"/>
          </w:tcPr>
          <w:p w14:paraId="1F192020" w14:textId="77777777" w:rsidR="009A04A8" w:rsidRDefault="00D31EC1">
            <w:pPr>
              <w:pStyle w:val="TableParagraph"/>
            </w:pPr>
            <w:r>
              <w:t>Номер и дата регистрации правил доверительного</w:t>
            </w:r>
            <w:r>
              <w:rPr>
                <w:spacing w:val="-14"/>
              </w:rPr>
              <w:t xml:space="preserve"> </w:t>
            </w:r>
            <w:r>
              <w:t>управления</w:t>
            </w:r>
            <w:r>
              <w:rPr>
                <w:spacing w:val="-14"/>
              </w:rPr>
              <w:t xml:space="preserve"> </w:t>
            </w:r>
            <w:r>
              <w:t>паевым инвестиционным фондом</w:t>
            </w:r>
          </w:p>
        </w:tc>
        <w:tc>
          <w:tcPr>
            <w:tcW w:w="4525" w:type="dxa"/>
          </w:tcPr>
          <w:p w14:paraId="21F231FC" w14:textId="77777777" w:rsidR="009A04A8" w:rsidRDefault="00D31EC1" w:rsidP="0047281C">
            <w:pPr>
              <w:pStyle w:val="TableParagraph"/>
              <w:spacing w:line="252" w:lineRule="exact"/>
              <w:jc w:val="both"/>
            </w:pPr>
            <w:r>
              <w:t>Правила</w:t>
            </w:r>
            <w:r>
              <w:rPr>
                <w:spacing w:val="-13"/>
              </w:rPr>
              <w:t xml:space="preserve"> </w:t>
            </w:r>
            <w:r>
              <w:t>доверительного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50BE9647" w14:textId="77777777" w:rsidR="0047281C" w:rsidRDefault="00D31EC1" w:rsidP="0047281C">
            <w:pPr>
              <w:pStyle w:val="TableParagraph"/>
              <w:spacing w:before="0"/>
              <w:jc w:val="both"/>
            </w:pPr>
            <w:r>
              <w:t>зарегистрированы</w:t>
            </w:r>
            <w:r>
              <w:rPr>
                <w:spacing w:val="-14"/>
              </w:rPr>
              <w:t xml:space="preserve"> </w:t>
            </w:r>
            <w:r w:rsidR="0047281C">
              <w:t xml:space="preserve">Банком России </w:t>
            </w:r>
          </w:p>
          <w:p w14:paraId="019B66BD" w14:textId="4632A99F" w:rsidR="009A04A8" w:rsidRDefault="00D31EC1" w:rsidP="0047281C">
            <w:pPr>
              <w:pStyle w:val="TableParagraph"/>
              <w:spacing w:before="0"/>
              <w:jc w:val="both"/>
            </w:pPr>
            <w:r>
              <w:t>«</w:t>
            </w:r>
            <w:r w:rsidR="0047281C">
              <w:t>25</w:t>
            </w:r>
            <w:r>
              <w:t xml:space="preserve">» </w:t>
            </w:r>
            <w:r w:rsidR="0047281C">
              <w:t>мая</w:t>
            </w:r>
            <w:r>
              <w:t xml:space="preserve"> 20</w:t>
            </w:r>
            <w:r w:rsidR="0047281C">
              <w:t xml:space="preserve">26 </w:t>
            </w:r>
            <w:r>
              <w:t>года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реестре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 w:rsidR="0047281C">
              <w:t>7826.</w:t>
            </w:r>
          </w:p>
        </w:tc>
      </w:tr>
      <w:tr w:rsidR="009A04A8" w14:paraId="7BA667D9" w14:textId="77777777">
        <w:trPr>
          <w:trHeight w:val="1876"/>
        </w:trPr>
        <w:tc>
          <w:tcPr>
            <w:tcW w:w="4657" w:type="dxa"/>
          </w:tcPr>
          <w:p w14:paraId="281729EA" w14:textId="77777777" w:rsidR="009A04A8" w:rsidRDefault="00D31EC1">
            <w:pPr>
              <w:pStyle w:val="TableParagraph"/>
            </w:pPr>
            <w:r>
              <w:t>Перечень</w:t>
            </w:r>
            <w:r>
              <w:rPr>
                <w:spacing w:val="-9"/>
              </w:rPr>
              <w:t xml:space="preserve"> </w:t>
            </w:r>
            <w:r>
              <w:t>имущества,</w:t>
            </w:r>
            <w:r>
              <w:rPr>
                <w:spacing w:val="-11"/>
              </w:rPr>
              <w:t xml:space="preserve"> </w:t>
            </w:r>
            <w:r>
              <w:t>которое</w:t>
            </w:r>
            <w:r>
              <w:rPr>
                <w:spacing w:val="-9"/>
              </w:rPr>
              <w:t xml:space="preserve"> </w:t>
            </w:r>
            <w:r>
              <w:t>может</w:t>
            </w:r>
            <w:r>
              <w:rPr>
                <w:spacing w:val="-9"/>
              </w:rPr>
              <w:t xml:space="preserve"> </w:t>
            </w:r>
            <w:r>
              <w:t>быть передано в оплату инвестиционных паев</w:t>
            </w:r>
          </w:p>
        </w:tc>
        <w:tc>
          <w:tcPr>
            <w:tcW w:w="4525" w:type="dxa"/>
          </w:tcPr>
          <w:p w14:paraId="406424EC" w14:textId="2D0DD6F3" w:rsidR="004643FB" w:rsidRDefault="00D31EC1" w:rsidP="004643FB">
            <w:pPr>
              <w:pStyle w:val="TableParagraph"/>
            </w:pPr>
            <w:r>
              <w:t>В оплату инвестиционных паев при формировании</w:t>
            </w:r>
            <w:r>
              <w:rPr>
                <w:spacing w:val="-14"/>
              </w:rPr>
              <w:t xml:space="preserve"> </w:t>
            </w:r>
            <w:r>
              <w:t>Фонда</w:t>
            </w:r>
            <w:r>
              <w:rPr>
                <w:spacing w:val="-13"/>
              </w:rPr>
              <w:t xml:space="preserve"> </w:t>
            </w:r>
          </w:p>
          <w:p w14:paraId="5CE9426E" w14:textId="31CB2055" w:rsidR="009A04A8" w:rsidRDefault="00D31EC1" w:rsidP="0047281C">
            <w:pPr>
              <w:pStyle w:val="TableParagraph"/>
              <w:spacing w:before="0" w:line="254" w:lineRule="exact"/>
            </w:pPr>
            <w:r>
              <w:t>передаются денежные средства.</w:t>
            </w:r>
          </w:p>
        </w:tc>
      </w:tr>
      <w:tr w:rsidR="009A04A8" w14:paraId="0D0E2C38" w14:textId="77777777">
        <w:trPr>
          <w:trHeight w:val="1218"/>
        </w:trPr>
        <w:tc>
          <w:tcPr>
            <w:tcW w:w="4657" w:type="dxa"/>
          </w:tcPr>
          <w:p w14:paraId="39EAF3A2" w14:textId="66B9A6CB" w:rsidR="009A04A8" w:rsidRDefault="00D31EC1">
            <w:pPr>
              <w:pStyle w:val="TableParagraph"/>
            </w:pPr>
            <w:r>
              <w:t>Реквизиты</w:t>
            </w:r>
            <w:r>
              <w:rPr>
                <w:spacing w:val="-8"/>
              </w:rPr>
              <w:t xml:space="preserve"> </w:t>
            </w:r>
            <w:r>
              <w:t>транзитного</w:t>
            </w:r>
            <w:r>
              <w:rPr>
                <w:spacing w:val="-10"/>
              </w:rPr>
              <w:t xml:space="preserve"> </w:t>
            </w:r>
            <w:r>
              <w:t>счета</w:t>
            </w:r>
            <w:r w:rsidR="00502E71">
              <w:t>,</w:t>
            </w:r>
            <w:r>
              <w:rPr>
                <w:spacing w:val="-8"/>
              </w:rPr>
              <w:t xml:space="preserve"> </w:t>
            </w:r>
            <w:r>
              <w:t>открытого</w:t>
            </w:r>
            <w:r>
              <w:rPr>
                <w:spacing w:val="-10"/>
              </w:rPr>
              <w:t xml:space="preserve"> </w:t>
            </w:r>
            <w:r>
              <w:t>для перечисления на него денежных средств,</w:t>
            </w:r>
          </w:p>
          <w:p w14:paraId="059154D0" w14:textId="77777777" w:rsidR="009A04A8" w:rsidRDefault="00D31EC1">
            <w:pPr>
              <w:pStyle w:val="TableParagraph"/>
              <w:spacing w:before="0"/>
            </w:pPr>
            <w:r>
              <w:t>передаваемых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оплату</w:t>
            </w:r>
            <w:r>
              <w:rPr>
                <w:spacing w:val="-8"/>
              </w:rPr>
              <w:t xml:space="preserve"> </w:t>
            </w:r>
            <w:r>
              <w:t>инвестиционных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паев</w:t>
            </w:r>
          </w:p>
        </w:tc>
        <w:tc>
          <w:tcPr>
            <w:tcW w:w="4525" w:type="dxa"/>
          </w:tcPr>
          <w:p w14:paraId="336F6390" w14:textId="0E2370B4" w:rsidR="009A04A8" w:rsidRDefault="00D31EC1">
            <w:pPr>
              <w:pStyle w:val="TableParagraph"/>
            </w:pPr>
            <w:r w:rsidRPr="00FB736F">
              <w:t>40701810</w:t>
            </w:r>
            <w:r w:rsidR="00AC3938" w:rsidRPr="00FB736F">
              <w:t>800810002770</w:t>
            </w:r>
            <w:r w:rsidRPr="00FB736F">
              <w:rPr>
                <w:spacing w:val="-3"/>
              </w:rPr>
              <w:t xml:space="preserve"> </w:t>
            </w:r>
            <w:r w:rsidRPr="00FB736F">
              <w:t>в</w:t>
            </w:r>
            <w:r w:rsidR="0047281C" w:rsidRPr="00FB736F">
              <w:rPr>
                <w:spacing w:val="-6"/>
              </w:rPr>
              <w:t xml:space="preserve"> Банке ВТБ (ПАО</w:t>
            </w:r>
            <w:r w:rsidR="0047281C">
              <w:rPr>
                <w:spacing w:val="-6"/>
              </w:rPr>
              <w:t>)</w:t>
            </w:r>
          </w:p>
          <w:p w14:paraId="534B6766" w14:textId="63DC14B1" w:rsidR="009A04A8" w:rsidRDefault="00D31EC1">
            <w:pPr>
              <w:pStyle w:val="TableParagraph"/>
              <w:spacing w:before="1" w:line="252" w:lineRule="exact"/>
            </w:pPr>
            <w:r>
              <w:t>БИК</w:t>
            </w:r>
            <w:r>
              <w:rPr>
                <w:spacing w:val="-2"/>
              </w:rPr>
              <w:t xml:space="preserve"> </w:t>
            </w:r>
            <w:r w:rsidR="0047281C" w:rsidRPr="0047281C">
              <w:rPr>
                <w:spacing w:val="-2"/>
              </w:rPr>
              <w:t>044525187</w:t>
            </w:r>
          </w:p>
          <w:p w14:paraId="0ECA96F7" w14:textId="7E0401EF" w:rsidR="009A04A8" w:rsidRDefault="00D31EC1">
            <w:pPr>
              <w:pStyle w:val="TableParagraph"/>
              <w:spacing w:before="0" w:line="252" w:lineRule="exact"/>
            </w:pPr>
            <w:r>
              <w:t>к/с</w:t>
            </w:r>
            <w:r>
              <w:rPr>
                <w:spacing w:val="-2"/>
              </w:rPr>
              <w:t xml:space="preserve"> </w:t>
            </w:r>
            <w:r w:rsidR="0047281C" w:rsidRPr="0047281C">
              <w:rPr>
                <w:spacing w:val="-2"/>
              </w:rPr>
              <w:t xml:space="preserve">30101810700000000187 </w:t>
            </w:r>
          </w:p>
        </w:tc>
      </w:tr>
      <w:tr w:rsidR="009A04A8" w14:paraId="1E13FD90" w14:textId="77777777">
        <w:trPr>
          <w:trHeight w:val="863"/>
        </w:trPr>
        <w:tc>
          <w:tcPr>
            <w:tcW w:w="4657" w:type="dxa"/>
          </w:tcPr>
          <w:p w14:paraId="73C31371" w14:textId="77777777" w:rsidR="009A04A8" w:rsidRDefault="00D31EC1">
            <w:pPr>
              <w:pStyle w:val="TableParagraph"/>
            </w:pPr>
            <w:r>
              <w:t>Реквизиты</w:t>
            </w:r>
            <w:r>
              <w:rPr>
                <w:spacing w:val="-8"/>
              </w:rPr>
              <w:t xml:space="preserve"> </w:t>
            </w:r>
            <w:r>
              <w:t>транзитного</w:t>
            </w:r>
            <w:r>
              <w:rPr>
                <w:spacing w:val="-10"/>
              </w:rPr>
              <w:t xml:space="preserve"> </w:t>
            </w:r>
            <w:r>
              <w:t>счета</w:t>
            </w:r>
            <w:r>
              <w:rPr>
                <w:spacing w:val="-8"/>
              </w:rPr>
              <w:t xml:space="preserve"> </w:t>
            </w:r>
            <w:r>
              <w:t>депо,</w:t>
            </w:r>
            <w:r>
              <w:rPr>
                <w:spacing w:val="-11"/>
              </w:rPr>
              <w:t xml:space="preserve"> </w:t>
            </w:r>
            <w:r>
              <w:t>открытого для перечисления на него ценных бумаг,</w:t>
            </w:r>
          </w:p>
          <w:p w14:paraId="1DCDD19C" w14:textId="77777777" w:rsidR="009A04A8" w:rsidRDefault="00D31EC1">
            <w:pPr>
              <w:pStyle w:val="TableParagraph"/>
              <w:spacing w:before="0" w:line="238" w:lineRule="exact"/>
            </w:pPr>
            <w:r>
              <w:t>передаваемых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оплату</w:t>
            </w:r>
            <w:r>
              <w:rPr>
                <w:spacing w:val="-8"/>
              </w:rPr>
              <w:t xml:space="preserve"> </w:t>
            </w:r>
            <w:r>
              <w:t>инвестиционных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паев</w:t>
            </w:r>
          </w:p>
        </w:tc>
        <w:tc>
          <w:tcPr>
            <w:tcW w:w="4525" w:type="dxa"/>
          </w:tcPr>
          <w:p w14:paraId="7BEF1560" w14:textId="20A20976" w:rsidR="009A04A8" w:rsidRDefault="00D31EC1">
            <w:pPr>
              <w:pStyle w:val="TableParagraph"/>
            </w:pPr>
            <w:r>
              <w:t>Транзитный</w:t>
            </w:r>
            <w:r>
              <w:rPr>
                <w:spacing w:val="-8"/>
              </w:rPr>
              <w:t xml:space="preserve"> </w:t>
            </w:r>
            <w:r>
              <w:t>счет-депо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отсутствует</w:t>
            </w:r>
            <w:r w:rsidR="0047281C">
              <w:rPr>
                <w:spacing w:val="-2"/>
              </w:rPr>
              <w:t>.</w:t>
            </w:r>
          </w:p>
        </w:tc>
      </w:tr>
      <w:tr w:rsidR="009A04A8" w14:paraId="36A33564" w14:textId="77777777">
        <w:trPr>
          <w:trHeight w:val="3899"/>
        </w:trPr>
        <w:tc>
          <w:tcPr>
            <w:tcW w:w="4657" w:type="dxa"/>
          </w:tcPr>
          <w:p w14:paraId="7FF3302F" w14:textId="77777777" w:rsidR="009A04A8" w:rsidRDefault="00D31EC1">
            <w:pPr>
              <w:pStyle w:val="TableParagraph"/>
              <w:spacing w:line="253" w:lineRule="exact"/>
            </w:pPr>
            <w:r>
              <w:t>Минимальная</w:t>
            </w:r>
            <w:r>
              <w:rPr>
                <w:spacing w:val="-10"/>
              </w:rPr>
              <w:t xml:space="preserve"> </w:t>
            </w:r>
            <w:r>
              <w:t>сумма</w:t>
            </w:r>
            <w:r>
              <w:rPr>
                <w:spacing w:val="-5"/>
              </w:rPr>
              <w:t xml:space="preserve"> </w:t>
            </w:r>
            <w:r>
              <w:t>денежных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14:paraId="2F8C8817" w14:textId="77777777" w:rsidR="009A04A8" w:rsidRDefault="00D31EC1">
            <w:pPr>
              <w:pStyle w:val="TableParagraph"/>
              <w:spacing w:before="0"/>
            </w:pPr>
            <w:r>
              <w:t>(стоимость</w:t>
            </w:r>
            <w:r>
              <w:rPr>
                <w:spacing w:val="-9"/>
              </w:rPr>
              <w:t xml:space="preserve"> </w:t>
            </w:r>
            <w:r>
              <w:t>имущества),</w:t>
            </w:r>
            <w:r>
              <w:rPr>
                <w:spacing w:val="-9"/>
              </w:rPr>
              <w:t xml:space="preserve"> </w:t>
            </w:r>
            <w:r>
              <w:t>передачей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оплату инвестиционных паев которой (которого) обусловлена выдача инвестиционных паев</w:t>
            </w:r>
          </w:p>
        </w:tc>
        <w:tc>
          <w:tcPr>
            <w:tcW w:w="4525" w:type="dxa"/>
          </w:tcPr>
          <w:p w14:paraId="5C40A267" w14:textId="6C008C55" w:rsidR="009A04A8" w:rsidRDefault="0047281C" w:rsidP="0047281C">
            <w:pPr>
              <w:pStyle w:val="TableParagraph"/>
              <w:spacing w:before="1" w:line="238" w:lineRule="exact"/>
              <w:jc w:val="both"/>
            </w:pPr>
            <w:r w:rsidRPr="0047281C">
              <w:t>Минимальная сумма денежных средств, передача которой в оплату инвестиционных паев обусловлена выдача инвестиционных паев при формировании Фонда, составляет 867 900 000 (Восемьсот шестьдесят семь миллионов девятьсот тысяч) рублей.</w:t>
            </w:r>
          </w:p>
        </w:tc>
      </w:tr>
    </w:tbl>
    <w:p w14:paraId="2E440D5A" w14:textId="77777777" w:rsidR="009A04A8" w:rsidRDefault="009A04A8">
      <w:pPr>
        <w:pStyle w:val="a3"/>
        <w:spacing w:before="157"/>
        <w:ind w:left="0"/>
      </w:pPr>
    </w:p>
    <w:p w14:paraId="03C10F3D" w14:textId="48D021FD" w:rsidR="009A04A8" w:rsidRPr="0047281C" w:rsidRDefault="00D31EC1" w:rsidP="0047281C">
      <w:pPr>
        <w:pStyle w:val="a4"/>
        <w:jc w:val="both"/>
        <w:rPr>
          <w:sz w:val="22"/>
          <w:szCs w:val="22"/>
        </w:rPr>
      </w:pPr>
      <w:r w:rsidRPr="0047281C">
        <w:rPr>
          <w:sz w:val="22"/>
          <w:szCs w:val="22"/>
        </w:rPr>
        <w:t xml:space="preserve">Дата последнего обновления </w:t>
      </w:r>
      <w:r w:rsidR="0047281C" w:rsidRPr="0047281C">
        <w:rPr>
          <w:sz w:val="22"/>
          <w:szCs w:val="22"/>
        </w:rPr>
        <w:t>01</w:t>
      </w:r>
      <w:r w:rsidRPr="0047281C">
        <w:rPr>
          <w:sz w:val="22"/>
          <w:szCs w:val="22"/>
        </w:rPr>
        <w:t>.</w:t>
      </w:r>
      <w:r w:rsidR="0047281C" w:rsidRPr="0047281C">
        <w:rPr>
          <w:sz w:val="22"/>
          <w:szCs w:val="22"/>
        </w:rPr>
        <w:t>06</w:t>
      </w:r>
      <w:r w:rsidRPr="0047281C">
        <w:rPr>
          <w:sz w:val="22"/>
          <w:szCs w:val="22"/>
        </w:rPr>
        <w:t>.202</w:t>
      </w:r>
      <w:r w:rsidR="0047281C" w:rsidRPr="0047281C">
        <w:rPr>
          <w:sz w:val="22"/>
          <w:szCs w:val="22"/>
        </w:rPr>
        <w:t>6</w:t>
      </w:r>
      <w:r w:rsidRPr="0047281C">
        <w:rPr>
          <w:sz w:val="22"/>
          <w:szCs w:val="22"/>
        </w:rPr>
        <w:t xml:space="preserve"> г.</w:t>
      </w:r>
    </w:p>
    <w:p w14:paraId="20724CF6" w14:textId="77777777" w:rsidR="009A04A8" w:rsidRPr="0047281C" w:rsidRDefault="00D31EC1" w:rsidP="0047281C">
      <w:pPr>
        <w:pStyle w:val="a4"/>
        <w:jc w:val="both"/>
        <w:rPr>
          <w:sz w:val="22"/>
          <w:szCs w:val="22"/>
        </w:rPr>
      </w:pPr>
      <w:r w:rsidRPr="0047281C">
        <w:rPr>
          <w:sz w:val="22"/>
          <w:szCs w:val="22"/>
        </w:rPr>
        <w:t>Стоимость</w:t>
      </w:r>
      <w:r w:rsidRPr="0047281C">
        <w:rPr>
          <w:spacing w:val="-7"/>
          <w:sz w:val="22"/>
          <w:szCs w:val="22"/>
        </w:rPr>
        <w:t xml:space="preserve"> </w:t>
      </w:r>
      <w:r w:rsidRPr="0047281C">
        <w:rPr>
          <w:sz w:val="22"/>
          <w:szCs w:val="22"/>
        </w:rPr>
        <w:t>инвестиционных</w:t>
      </w:r>
      <w:r w:rsidRPr="0047281C">
        <w:rPr>
          <w:spacing w:val="-4"/>
          <w:sz w:val="22"/>
          <w:szCs w:val="22"/>
        </w:rPr>
        <w:t xml:space="preserve"> </w:t>
      </w:r>
      <w:r w:rsidRPr="0047281C">
        <w:rPr>
          <w:sz w:val="22"/>
          <w:szCs w:val="22"/>
        </w:rPr>
        <w:t>паев</w:t>
      </w:r>
      <w:r w:rsidRPr="0047281C">
        <w:rPr>
          <w:spacing w:val="-7"/>
          <w:sz w:val="22"/>
          <w:szCs w:val="22"/>
        </w:rPr>
        <w:t xml:space="preserve"> </w:t>
      </w:r>
      <w:r w:rsidRPr="0047281C">
        <w:rPr>
          <w:sz w:val="22"/>
          <w:szCs w:val="22"/>
        </w:rPr>
        <w:t>паевых</w:t>
      </w:r>
      <w:r w:rsidRPr="0047281C">
        <w:rPr>
          <w:spacing w:val="-4"/>
          <w:sz w:val="22"/>
          <w:szCs w:val="22"/>
        </w:rPr>
        <w:t xml:space="preserve"> </w:t>
      </w:r>
      <w:r w:rsidRPr="0047281C">
        <w:rPr>
          <w:sz w:val="22"/>
          <w:szCs w:val="22"/>
        </w:rPr>
        <w:t>инвестиционных</w:t>
      </w:r>
      <w:r w:rsidRPr="0047281C">
        <w:rPr>
          <w:spacing w:val="-4"/>
          <w:sz w:val="22"/>
          <w:szCs w:val="22"/>
        </w:rPr>
        <w:t xml:space="preserve"> </w:t>
      </w:r>
      <w:r w:rsidRPr="0047281C">
        <w:rPr>
          <w:sz w:val="22"/>
          <w:szCs w:val="22"/>
        </w:rPr>
        <w:t>фондов</w:t>
      </w:r>
      <w:r w:rsidRPr="0047281C">
        <w:rPr>
          <w:spacing w:val="-7"/>
          <w:sz w:val="22"/>
          <w:szCs w:val="22"/>
        </w:rPr>
        <w:t xml:space="preserve"> </w:t>
      </w:r>
      <w:r w:rsidRPr="0047281C">
        <w:rPr>
          <w:sz w:val="22"/>
          <w:szCs w:val="22"/>
        </w:rPr>
        <w:t>может</w:t>
      </w:r>
      <w:r w:rsidRPr="0047281C">
        <w:rPr>
          <w:spacing w:val="-4"/>
          <w:sz w:val="22"/>
          <w:szCs w:val="22"/>
        </w:rPr>
        <w:t xml:space="preserve"> </w:t>
      </w:r>
      <w:r w:rsidRPr="0047281C">
        <w:rPr>
          <w:sz w:val="22"/>
          <w:szCs w:val="22"/>
        </w:rPr>
        <w:t>увеличиваться</w:t>
      </w:r>
      <w:r w:rsidRPr="0047281C">
        <w:rPr>
          <w:spacing w:val="-6"/>
          <w:sz w:val="22"/>
          <w:szCs w:val="22"/>
        </w:rPr>
        <w:t xml:space="preserve"> </w:t>
      </w:r>
      <w:r w:rsidRPr="0047281C">
        <w:rPr>
          <w:sz w:val="22"/>
          <w:szCs w:val="22"/>
        </w:rPr>
        <w:t>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</w:t>
      </w:r>
    </w:p>
    <w:p w14:paraId="5BFF3CE0" w14:textId="77777777" w:rsidR="009A04A8" w:rsidRPr="0047281C" w:rsidRDefault="00D31EC1" w:rsidP="0047281C">
      <w:pPr>
        <w:pStyle w:val="a4"/>
        <w:jc w:val="both"/>
        <w:rPr>
          <w:sz w:val="22"/>
          <w:szCs w:val="22"/>
        </w:rPr>
      </w:pPr>
      <w:r w:rsidRPr="0047281C">
        <w:rPr>
          <w:sz w:val="22"/>
          <w:szCs w:val="22"/>
        </w:rPr>
        <w:t>Прежде</w:t>
      </w:r>
      <w:r w:rsidRPr="0047281C">
        <w:rPr>
          <w:spacing w:val="-5"/>
          <w:sz w:val="22"/>
          <w:szCs w:val="22"/>
        </w:rPr>
        <w:t xml:space="preserve"> </w:t>
      </w:r>
      <w:r w:rsidRPr="0047281C">
        <w:rPr>
          <w:sz w:val="22"/>
          <w:szCs w:val="22"/>
        </w:rPr>
        <w:t>чем</w:t>
      </w:r>
      <w:r w:rsidRPr="0047281C">
        <w:rPr>
          <w:spacing w:val="-5"/>
          <w:sz w:val="22"/>
          <w:szCs w:val="22"/>
        </w:rPr>
        <w:t xml:space="preserve"> </w:t>
      </w:r>
      <w:r w:rsidRPr="0047281C">
        <w:rPr>
          <w:sz w:val="22"/>
          <w:szCs w:val="22"/>
        </w:rPr>
        <w:t>приобрести</w:t>
      </w:r>
      <w:r w:rsidRPr="0047281C">
        <w:rPr>
          <w:spacing w:val="-4"/>
          <w:sz w:val="22"/>
          <w:szCs w:val="22"/>
        </w:rPr>
        <w:t xml:space="preserve"> </w:t>
      </w:r>
      <w:r w:rsidRPr="0047281C">
        <w:rPr>
          <w:sz w:val="22"/>
          <w:szCs w:val="22"/>
        </w:rPr>
        <w:t>инвестиционный</w:t>
      </w:r>
      <w:r w:rsidRPr="0047281C">
        <w:rPr>
          <w:spacing w:val="-6"/>
          <w:sz w:val="22"/>
          <w:szCs w:val="22"/>
        </w:rPr>
        <w:t xml:space="preserve"> </w:t>
      </w:r>
      <w:r w:rsidRPr="0047281C">
        <w:rPr>
          <w:sz w:val="22"/>
          <w:szCs w:val="22"/>
        </w:rPr>
        <w:t>пай,</w:t>
      </w:r>
      <w:r w:rsidRPr="0047281C">
        <w:rPr>
          <w:spacing w:val="-7"/>
          <w:sz w:val="22"/>
          <w:szCs w:val="22"/>
        </w:rPr>
        <w:t xml:space="preserve"> </w:t>
      </w:r>
      <w:r w:rsidRPr="0047281C">
        <w:rPr>
          <w:sz w:val="22"/>
          <w:szCs w:val="22"/>
        </w:rPr>
        <w:t>следует</w:t>
      </w:r>
      <w:r w:rsidRPr="0047281C">
        <w:rPr>
          <w:spacing w:val="-5"/>
          <w:sz w:val="22"/>
          <w:szCs w:val="22"/>
        </w:rPr>
        <w:t xml:space="preserve"> </w:t>
      </w:r>
      <w:r w:rsidRPr="0047281C">
        <w:rPr>
          <w:sz w:val="22"/>
          <w:szCs w:val="22"/>
        </w:rPr>
        <w:t>внимательно</w:t>
      </w:r>
      <w:r w:rsidRPr="0047281C">
        <w:rPr>
          <w:spacing w:val="-5"/>
          <w:sz w:val="22"/>
          <w:szCs w:val="22"/>
        </w:rPr>
        <w:t xml:space="preserve"> </w:t>
      </w:r>
      <w:r w:rsidRPr="0047281C">
        <w:rPr>
          <w:sz w:val="22"/>
          <w:szCs w:val="22"/>
        </w:rPr>
        <w:t>ознакомиться</w:t>
      </w:r>
      <w:r w:rsidRPr="0047281C">
        <w:rPr>
          <w:spacing w:val="-5"/>
          <w:sz w:val="22"/>
          <w:szCs w:val="22"/>
        </w:rPr>
        <w:t xml:space="preserve"> </w:t>
      </w:r>
      <w:r w:rsidRPr="0047281C">
        <w:rPr>
          <w:sz w:val="22"/>
          <w:szCs w:val="22"/>
        </w:rPr>
        <w:t>с правилами доверительного управления паевым инвестиционным фондом.</w:t>
      </w:r>
    </w:p>
    <w:p w14:paraId="514EBF12" w14:textId="6255DC67" w:rsidR="009A04A8" w:rsidRPr="0047281C" w:rsidRDefault="0047281C" w:rsidP="0047281C">
      <w:pPr>
        <w:pStyle w:val="a3"/>
        <w:jc w:val="both"/>
      </w:pPr>
      <w:r w:rsidRPr="0047281C">
        <w:t>Общество с ограниченной ответственностью</w:t>
      </w:r>
      <w:r w:rsidR="00D31EC1" w:rsidRPr="0047281C">
        <w:rPr>
          <w:spacing w:val="-3"/>
        </w:rPr>
        <w:t xml:space="preserve"> </w:t>
      </w:r>
      <w:r w:rsidRPr="0047281C">
        <w:t>Управляющая компания «</w:t>
      </w:r>
      <w:proofErr w:type="spellStart"/>
      <w:r w:rsidRPr="0047281C">
        <w:t>Активо</w:t>
      </w:r>
      <w:proofErr w:type="spellEnd"/>
      <w:r w:rsidRPr="0047281C">
        <w:t>-Капитал</w:t>
      </w:r>
      <w:r w:rsidR="00D31EC1" w:rsidRPr="0047281C">
        <w:t>»</w:t>
      </w:r>
      <w:r w:rsidR="00D31EC1" w:rsidRPr="0047281C">
        <w:rPr>
          <w:spacing w:val="-8"/>
        </w:rPr>
        <w:t xml:space="preserve"> </w:t>
      </w:r>
      <w:r w:rsidR="00D31EC1" w:rsidRPr="0047281C">
        <w:t>имеет</w:t>
      </w:r>
      <w:r w:rsidR="00D31EC1" w:rsidRPr="0047281C">
        <w:rPr>
          <w:spacing w:val="-3"/>
        </w:rPr>
        <w:t xml:space="preserve"> </w:t>
      </w:r>
      <w:r w:rsidR="00D31EC1" w:rsidRPr="0047281C">
        <w:t>лицензию</w:t>
      </w:r>
      <w:r w:rsidR="00D31EC1" w:rsidRPr="0047281C">
        <w:rPr>
          <w:spacing w:val="-3"/>
        </w:rPr>
        <w:t xml:space="preserve"> </w:t>
      </w:r>
      <w:r w:rsidR="00D31EC1" w:rsidRPr="0047281C">
        <w:t>на</w:t>
      </w:r>
      <w:r w:rsidR="00D31EC1" w:rsidRPr="0047281C">
        <w:rPr>
          <w:spacing w:val="-3"/>
        </w:rPr>
        <w:t xml:space="preserve"> </w:t>
      </w:r>
      <w:r w:rsidR="00D31EC1" w:rsidRPr="0047281C">
        <w:t>осуществление</w:t>
      </w:r>
      <w:r w:rsidR="00D31EC1" w:rsidRPr="0047281C">
        <w:rPr>
          <w:spacing w:val="-3"/>
        </w:rPr>
        <w:t xml:space="preserve"> </w:t>
      </w:r>
      <w:r w:rsidR="00D31EC1" w:rsidRPr="0047281C">
        <w:t>деятельности</w:t>
      </w:r>
      <w:r w:rsidR="00D31EC1" w:rsidRPr="0047281C">
        <w:rPr>
          <w:spacing w:val="-4"/>
        </w:rPr>
        <w:t xml:space="preserve"> </w:t>
      </w:r>
      <w:r w:rsidR="00D31EC1" w:rsidRPr="0047281C">
        <w:t>по управлению инвестиционными фондами, паевыми инвестиционными фондами и</w:t>
      </w:r>
      <w:r w:rsidRPr="0047281C">
        <w:t xml:space="preserve"> </w:t>
      </w:r>
      <w:r w:rsidR="00D31EC1" w:rsidRPr="0047281C">
        <w:t>негосударственными</w:t>
      </w:r>
      <w:r w:rsidR="00D31EC1" w:rsidRPr="0047281C">
        <w:rPr>
          <w:spacing w:val="-9"/>
        </w:rPr>
        <w:t xml:space="preserve"> </w:t>
      </w:r>
      <w:r w:rsidR="00D31EC1" w:rsidRPr="0047281C">
        <w:t>пенсионными</w:t>
      </w:r>
      <w:r w:rsidR="00D31EC1" w:rsidRPr="0047281C">
        <w:rPr>
          <w:spacing w:val="-5"/>
        </w:rPr>
        <w:t xml:space="preserve"> </w:t>
      </w:r>
      <w:r w:rsidR="00D31EC1" w:rsidRPr="0047281C">
        <w:t>фондами</w:t>
      </w:r>
      <w:r w:rsidR="00D31EC1" w:rsidRPr="0047281C">
        <w:rPr>
          <w:spacing w:val="-9"/>
        </w:rPr>
        <w:t xml:space="preserve"> </w:t>
      </w:r>
      <w:r w:rsidR="00D31EC1" w:rsidRPr="0047281C">
        <w:t>№</w:t>
      </w:r>
      <w:r w:rsidR="00D31EC1" w:rsidRPr="0047281C">
        <w:rPr>
          <w:spacing w:val="-6"/>
        </w:rPr>
        <w:t xml:space="preserve"> </w:t>
      </w:r>
      <w:r w:rsidRPr="0047281C">
        <w:rPr>
          <w:spacing w:val="-6"/>
        </w:rPr>
        <w:t xml:space="preserve">21-000-1-01174 </w:t>
      </w:r>
      <w:r w:rsidR="00D31EC1" w:rsidRPr="0047281C">
        <w:t>от</w:t>
      </w:r>
      <w:r w:rsidR="00D31EC1" w:rsidRPr="0047281C">
        <w:rPr>
          <w:spacing w:val="-6"/>
        </w:rPr>
        <w:t xml:space="preserve"> </w:t>
      </w:r>
      <w:r w:rsidRPr="0047281C">
        <w:t>05</w:t>
      </w:r>
      <w:r w:rsidR="00D31EC1" w:rsidRPr="0047281C">
        <w:t>.0</w:t>
      </w:r>
      <w:r w:rsidRPr="0047281C">
        <w:t>2</w:t>
      </w:r>
      <w:r w:rsidR="00D31EC1" w:rsidRPr="0047281C">
        <w:t>.202</w:t>
      </w:r>
      <w:r w:rsidRPr="0047281C">
        <w:t>6</w:t>
      </w:r>
      <w:r w:rsidR="00D31EC1" w:rsidRPr="0047281C">
        <w:rPr>
          <w:spacing w:val="-5"/>
        </w:rPr>
        <w:t xml:space="preserve"> </w:t>
      </w:r>
      <w:r w:rsidR="00D31EC1" w:rsidRPr="0047281C">
        <w:t>г.,</w:t>
      </w:r>
      <w:r w:rsidR="00D31EC1" w:rsidRPr="0047281C">
        <w:rPr>
          <w:spacing w:val="-5"/>
        </w:rPr>
        <w:t xml:space="preserve"> </w:t>
      </w:r>
      <w:r w:rsidR="00D31EC1" w:rsidRPr="0047281C">
        <w:rPr>
          <w:spacing w:val="-2"/>
        </w:rPr>
        <w:t>предоставленную</w:t>
      </w:r>
    </w:p>
    <w:p w14:paraId="5504E736" w14:textId="77777777" w:rsidR="009A04A8" w:rsidRPr="0047281C" w:rsidRDefault="009A04A8" w:rsidP="0047281C">
      <w:pPr>
        <w:pStyle w:val="a3"/>
        <w:ind w:left="0"/>
        <w:sectPr w:rsidR="009A04A8" w:rsidRPr="0047281C">
          <w:type w:val="continuous"/>
          <w:pgSz w:w="11910" w:h="16840"/>
          <w:pgMar w:top="1380" w:right="850" w:bottom="280" w:left="1417" w:header="720" w:footer="720" w:gutter="0"/>
          <w:cols w:space="720"/>
        </w:sectPr>
      </w:pPr>
    </w:p>
    <w:p w14:paraId="45D306F4" w14:textId="52589D98" w:rsidR="009A04A8" w:rsidRPr="00FB736F" w:rsidRDefault="00D31EC1" w:rsidP="0047281C">
      <w:pPr>
        <w:pStyle w:val="a3"/>
        <w:spacing w:before="68"/>
        <w:ind w:left="0"/>
        <w:jc w:val="both"/>
      </w:pPr>
      <w:r w:rsidRPr="0047281C">
        <w:lastRenderedPageBreak/>
        <w:t>Банком России. Получить подробную информацию о паевых инвестиционных фондах и ознакомиться</w:t>
      </w:r>
      <w:r w:rsidRPr="0047281C">
        <w:rPr>
          <w:spacing w:val="-4"/>
        </w:rPr>
        <w:t xml:space="preserve"> </w:t>
      </w:r>
      <w:r w:rsidRPr="0047281C">
        <w:t>с</w:t>
      </w:r>
      <w:r w:rsidRPr="0047281C">
        <w:rPr>
          <w:spacing w:val="-7"/>
        </w:rPr>
        <w:t xml:space="preserve"> </w:t>
      </w:r>
      <w:r w:rsidRPr="0047281C">
        <w:t>Правилами</w:t>
      </w:r>
      <w:r w:rsidRPr="0047281C">
        <w:rPr>
          <w:spacing w:val="-4"/>
        </w:rPr>
        <w:t xml:space="preserve"> </w:t>
      </w:r>
      <w:r w:rsidRPr="0047281C">
        <w:t>доверительного</w:t>
      </w:r>
      <w:r w:rsidRPr="0047281C">
        <w:rPr>
          <w:spacing w:val="-4"/>
        </w:rPr>
        <w:t xml:space="preserve"> </w:t>
      </w:r>
      <w:r w:rsidRPr="0047281C">
        <w:t>управления</w:t>
      </w:r>
      <w:r w:rsidRPr="0047281C">
        <w:rPr>
          <w:spacing w:val="-5"/>
        </w:rPr>
        <w:t xml:space="preserve"> </w:t>
      </w:r>
      <w:r w:rsidRPr="0047281C">
        <w:t>паевыми</w:t>
      </w:r>
      <w:r w:rsidRPr="0047281C">
        <w:rPr>
          <w:spacing w:val="-4"/>
        </w:rPr>
        <w:t xml:space="preserve"> </w:t>
      </w:r>
      <w:r w:rsidRPr="0047281C">
        <w:t>инвестиционными</w:t>
      </w:r>
      <w:r w:rsidRPr="0047281C">
        <w:rPr>
          <w:spacing w:val="-5"/>
        </w:rPr>
        <w:t xml:space="preserve"> </w:t>
      </w:r>
      <w:r w:rsidRPr="0047281C">
        <w:t>фондами,</w:t>
      </w:r>
      <w:r w:rsidRPr="0047281C">
        <w:rPr>
          <w:spacing w:val="-4"/>
        </w:rPr>
        <w:t xml:space="preserve"> </w:t>
      </w:r>
      <w:r w:rsidRPr="0047281C">
        <w:t>а</w:t>
      </w:r>
      <w:r w:rsidR="0047281C" w:rsidRPr="0047281C">
        <w:t xml:space="preserve"> </w:t>
      </w:r>
      <w:r w:rsidRPr="0047281C">
        <w:t>также</w:t>
      </w:r>
      <w:r w:rsidRPr="0047281C">
        <w:rPr>
          <w:spacing w:val="-2"/>
        </w:rPr>
        <w:t xml:space="preserve"> </w:t>
      </w:r>
      <w:r w:rsidRPr="0047281C">
        <w:t>с</w:t>
      </w:r>
      <w:r w:rsidRPr="0047281C">
        <w:rPr>
          <w:spacing w:val="-2"/>
        </w:rPr>
        <w:t xml:space="preserve"> </w:t>
      </w:r>
      <w:r w:rsidRPr="0047281C">
        <w:t>иными</w:t>
      </w:r>
      <w:r w:rsidRPr="0047281C">
        <w:rPr>
          <w:spacing w:val="-5"/>
        </w:rPr>
        <w:t xml:space="preserve"> </w:t>
      </w:r>
      <w:r w:rsidRPr="0047281C">
        <w:t>документами,</w:t>
      </w:r>
      <w:r w:rsidRPr="0047281C">
        <w:rPr>
          <w:spacing w:val="-2"/>
        </w:rPr>
        <w:t xml:space="preserve"> </w:t>
      </w:r>
      <w:r w:rsidRPr="0047281C">
        <w:t>предусмотренными</w:t>
      </w:r>
      <w:r w:rsidRPr="0047281C">
        <w:rPr>
          <w:spacing w:val="-5"/>
        </w:rPr>
        <w:t xml:space="preserve"> </w:t>
      </w:r>
      <w:r w:rsidRPr="0047281C">
        <w:t>Федеральным</w:t>
      </w:r>
      <w:r w:rsidRPr="0047281C">
        <w:rPr>
          <w:spacing w:val="-2"/>
        </w:rPr>
        <w:t xml:space="preserve"> </w:t>
      </w:r>
      <w:r w:rsidRPr="0047281C">
        <w:t>законом</w:t>
      </w:r>
      <w:r w:rsidRPr="0047281C">
        <w:rPr>
          <w:spacing w:val="-3"/>
        </w:rPr>
        <w:t xml:space="preserve"> </w:t>
      </w:r>
      <w:r w:rsidRPr="0047281C">
        <w:t>от</w:t>
      </w:r>
      <w:r w:rsidRPr="0047281C">
        <w:rPr>
          <w:spacing w:val="-5"/>
        </w:rPr>
        <w:t xml:space="preserve"> </w:t>
      </w:r>
      <w:r w:rsidRPr="0047281C">
        <w:t>29</w:t>
      </w:r>
      <w:r w:rsidRPr="0047281C">
        <w:rPr>
          <w:spacing w:val="-2"/>
        </w:rPr>
        <w:t xml:space="preserve"> </w:t>
      </w:r>
      <w:r w:rsidRPr="0047281C">
        <w:t>ноября</w:t>
      </w:r>
      <w:r w:rsidRPr="0047281C">
        <w:rPr>
          <w:spacing w:val="-2"/>
        </w:rPr>
        <w:t xml:space="preserve"> </w:t>
      </w:r>
      <w:r w:rsidRPr="0047281C">
        <w:t>2001</w:t>
      </w:r>
      <w:r w:rsidRPr="0047281C">
        <w:rPr>
          <w:spacing w:val="-5"/>
        </w:rPr>
        <w:t xml:space="preserve"> </w:t>
      </w:r>
      <w:r w:rsidRPr="0047281C">
        <w:t>года</w:t>
      </w:r>
      <w:r w:rsidRPr="0047281C">
        <w:rPr>
          <w:spacing w:val="-2"/>
        </w:rPr>
        <w:t xml:space="preserve"> </w:t>
      </w:r>
      <w:r w:rsidRPr="0047281C">
        <w:t xml:space="preserve">№ 156-ФЗ «Об инвестиционных фондах» и нормативными актами в сфере финансовых рынков, можно по </w:t>
      </w:r>
      <w:r w:rsidRPr="00FB736F">
        <w:t xml:space="preserve">следующему </w:t>
      </w:r>
      <w:proofErr w:type="gramStart"/>
      <w:r w:rsidRPr="00FB736F">
        <w:t xml:space="preserve">адресу </w:t>
      </w:r>
      <w:r w:rsidR="0047281C" w:rsidRPr="00FB736F">
        <w:t xml:space="preserve"> ООО</w:t>
      </w:r>
      <w:proofErr w:type="gramEnd"/>
      <w:r w:rsidR="0047281C" w:rsidRPr="00FB736F">
        <w:t xml:space="preserve"> УК «</w:t>
      </w:r>
      <w:proofErr w:type="spellStart"/>
      <w:r w:rsidR="0047281C" w:rsidRPr="00FB736F">
        <w:t>Активо</w:t>
      </w:r>
      <w:proofErr w:type="spellEnd"/>
      <w:r w:rsidR="0047281C" w:rsidRPr="00FB736F">
        <w:t>-Капитал»</w:t>
      </w:r>
      <w:r w:rsidRPr="00FB736F">
        <w:t>:</w:t>
      </w:r>
    </w:p>
    <w:p w14:paraId="4BBE8A65" w14:textId="434CDB15" w:rsidR="009A04A8" w:rsidRPr="00FB736F" w:rsidRDefault="00D31EC1" w:rsidP="0047281C">
      <w:pPr>
        <w:pStyle w:val="a3"/>
        <w:spacing w:before="2"/>
        <w:ind w:left="0"/>
        <w:jc w:val="both"/>
      </w:pPr>
      <w:r w:rsidRPr="00FB736F">
        <w:t>-</w:t>
      </w:r>
      <w:r w:rsidRPr="00FB736F">
        <w:rPr>
          <w:spacing w:val="-6"/>
        </w:rPr>
        <w:t xml:space="preserve"> </w:t>
      </w:r>
      <w:r w:rsidR="0047281C" w:rsidRPr="00FB736F">
        <w:rPr>
          <w:spacing w:val="-6"/>
        </w:rPr>
        <w:t xml:space="preserve">123022, г. Москва, </w:t>
      </w:r>
      <w:proofErr w:type="spellStart"/>
      <w:r w:rsidR="0047281C" w:rsidRPr="00FB736F">
        <w:rPr>
          <w:spacing w:val="-6"/>
        </w:rPr>
        <w:t>вн</w:t>
      </w:r>
      <w:proofErr w:type="spellEnd"/>
      <w:r w:rsidR="0047281C" w:rsidRPr="00FB736F">
        <w:rPr>
          <w:spacing w:val="-6"/>
        </w:rPr>
        <w:t>. тер. г. муниципальный округ Пресненский, ул. 2-я Звенигородская, д. 13, стр. 42.</w:t>
      </w:r>
      <w:r w:rsidR="0047281C" w:rsidRPr="00FB736F">
        <w:t xml:space="preserve"> </w:t>
      </w:r>
    </w:p>
    <w:p w14:paraId="67D010AB" w14:textId="3A97F9C2" w:rsidR="009A04A8" w:rsidRPr="0047281C" w:rsidRDefault="0047281C" w:rsidP="0047281C">
      <w:pPr>
        <w:pStyle w:val="a3"/>
        <w:spacing w:line="251" w:lineRule="exact"/>
        <w:ind w:left="0"/>
        <w:jc w:val="both"/>
      </w:pPr>
      <w:r w:rsidRPr="00FB736F">
        <w:t xml:space="preserve">    </w:t>
      </w:r>
      <w:r w:rsidR="00D31EC1" w:rsidRPr="00FB736F">
        <w:t>По</w:t>
      </w:r>
      <w:r w:rsidR="00D31EC1" w:rsidRPr="00FB736F">
        <w:rPr>
          <w:spacing w:val="-4"/>
        </w:rPr>
        <w:t xml:space="preserve"> </w:t>
      </w:r>
      <w:r w:rsidR="00D31EC1" w:rsidRPr="00FB736F">
        <w:t>телефону</w:t>
      </w:r>
      <w:r w:rsidRPr="00FB736F">
        <w:t>:</w:t>
      </w:r>
      <w:r w:rsidR="00D31EC1" w:rsidRPr="00FB736F">
        <w:rPr>
          <w:spacing w:val="-5"/>
        </w:rPr>
        <w:t xml:space="preserve"> </w:t>
      </w:r>
      <w:r w:rsidR="00D31EC1" w:rsidRPr="00FB736F">
        <w:t>+</w:t>
      </w:r>
      <w:r w:rsidR="00D31EC1" w:rsidRPr="00FB736F">
        <w:rPr>
          <w:spacing w:val="-2"/>
        </w:rPr>
        <w:t xml:space="preserve"> </w:t>
      </w:r>
      <w:r w:rsidR="00D31EC1" w:rsidRPr="00FB736F">
        <w:t>7</w:t>
      </w:r>
      <w:r w:rsidR="00D31EC1" w:rsidRPr="00FB736F">
        <w:rPr>
          <w:spacing w:val="-1"/>
        </w:rPr>
        <w:t xml:space="preserve"> </w:t>
      </w:r>
      <w:r w:rsidR="00D31EC1" w:rsidRPr="00FB736F">
        <w:t>(</w:t>
      </w:r>
      <w:r w:rsidRPr="00FB736F">
        <w:t>926)456-55-60</w:t>
      </w:r>
      <w:r w:rsidR="00D31EC1" w:rsidRPr="00FB736F">
        <w:t>,</w:t>
      </w:r>
      <w:r w:rsidR="00D31EC1" w:rsidRPr="00FB736F">
        <w:rPr>
          <w:spacing w:val="-2"/>
        </w:rPr>
        <w:t xml:space="preserve"> </w:t>
      </w:r>
      <w:r w:rsidR="00D31EC1" w:rsidRPr="00FB736F">
        <w:t>а</w:t>
      </w:r>
      <w:r w:rsidR="00D31EC1" w:rsidRPr="00FB736F">
        <w:rPr>
          <w:spacing w:val="-1"/>
        </w:rPr>
        <w:t xml:space="preserve"> </w:t>
      </w:r>
      <w:r w:rsidR="00D31EC1" w:rsidRPr="00FB736F">
        <w:t>также</w:t>
      </w:r>
      <w:r w:rsidR="00D31EC1" w:rsidRPr="0047281C">
        <w:rPr>
          <w:spacing w:val="-2"/>
        </w:rPr>
        <w:t xml:space="preserve"> </w:t>
      </w:r>
      <w:r w:rsidR="00D31EC1" w:rsidRPr="0047281C">
        <w:t>на</w:t>
      </w:r>
      <w:r w:rsidR="00D31EC1" w:rsidRPr="0047281C">
        <w:rPr>
          <w:spacing w:val="-4"/>
        </w:rPr>
        <w:t xml:space="preserve"> </w:t>
      </w:r>
      <w:r w:rsidR="00D31EC1" w:rsidRPr="0047281C">
        <w:t>сайте</w:t>
      </w:r>
      <w:r w:rsidR="00D31EC1" w:rsidRPr="0047281C">
        <w:rPr>
          <w:spacing w:val="-3"/>
        </w:rPr>
        <w:t xml:space="preserve"> </w:t>
      </w:r>
      <w:r w:rsidR="00D31EC1" w:rsidRPr="0047281C">
        <w:t>в</w:t>
      </w:r>
      <w:r w:rsidR="00D31EC1" w:rsidRPr="0047281C">
        <w:rPr>
          <w:spacing w:val="-3"/>
        </w:rPr>
        <w:t xml:space="preserve"> </w:t>
      </w:r>
      <w:r w:rsidR="00D31EC1" w:rsidRPr="0047281C">
        <w:t>сети</w:t>
      </w:r>
      <w:r w:rsidR="00D31EC1" w:rsidRPr="0047281C">
        <w:rPr>
          <w:spacing w:val="-3"/>
        </w:rPr>
        <w:t xml:space="preserve"> </w:t>
      </w:r>
      <w:r w:rsidR="00D31EC1" w:rsidRPr="0047281C">
        <w:t>Интернет:</w:t>
      </w:r>
      <w:r w:rsidR="00D31EC1" w:rsidRPr="0047281C">
        <w:rPr>
          <w:spacing w:val="1"/>
        </w:rPr>
        <w:t xml:space="preserve"> </w:t>
      </w:r>
      <w:r w:rsidR="00D31EC1" w:rsidRPr="0047281C">
        <w:rPr>
          <w:color w:val="0000FF"/>
          <w:spacing w:val="-2"/>
          <w:u w:val="single" w:color="0000FF"/>
        </w:rPr>
        <w:t>https://a</w:t>
      </w:r>
      <w:proofErr w:type="spellStart"/>
      <w:r w:rsidRPr="0047281C">
        <w:rPr>
          <w:color w:val="0000FF"/>
          <w:spacing w:val="-2"/>
          <w:u w:val="single" w:color="0000FF"/>
          <w:lang w:val="en-US"/>
        </w:rPr>
        <w:t>ktivo</w:t>
      </w:r>
      <w:proofErr w:type="spellEnd"/>
      <w:r w:rsidRPr="0047281C">
        <w:rPr>
          <w:color w:val="0000FF"/>
          <w:spacing w:val="-2"/>
          <w:u w:val="single" w:color="0000FF"/>
        </w:rPr>
        <w:t>.</w:t>
      </w:r>
      <w:r w:rsidRPr="0047281C">
        <w:rPr>
          <w:color w:val="0000FF"/>
          <w:spacing w:val="-2"/>
          <w:u w:val="single" w:color="0000FF"/>
          <w:lang w:val="en-US"/>
        </w:rPr>
        <w:t>capital</w:t>
      </w:r>
    </w:p>
    <w:sectPr w:rsidR="009A04A8" w:rsidRPr="0047281C">
      <w:pgSz w:w="11910" w:h="16840"/>
      <w:pgMar w:top="104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A8"/>
    <w:rsid w:val="004643FB"/>
    <w:rsid w:val="0047281C"/>
    <w:rsid w:val="00502E71"/>
    <w:rsid w:val="00836F68"/>
    <w:rsid w:val="009A04A8"/>
    <w:rsid w:val="00AC3938"/>
    <w:rsid w:val="00D31EC1"/>
    <w:rsid w:val="00FB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1EBF"/>
  <w15:docId w15:val="{44A45F4F-400A-4424-AD91-F37E73D3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</w:style>
  <w:style w:type="paragraph" w:styleId="a4">
    <w:name w:val="Title"/>
    <w:basedOn w:val="a"/>
    <w:uiPriority w:val="10"/>
    <w:qFormat/>
    <w:pPr>
      <w:ind w:left="285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9"/>
      <w:ind w:left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Черепихин</dc:creator>
  <cp:lastModifiedBy>3</cp:lastModifiedBy>
  <cp:revision>2</cp:revision>
  <dcterms:created xsi:type="dcterms:W3CDTF">2026-06-02T12:26:00Z</dcterms:created>
  <dcterms:modified xsi:type="dcterms:W3CDTF">2026-06-02T12:26:00Z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2010</vt:lpwstr>
  </property>
</Properties>
</file>